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</w:pPr>
      <w:r>
        <w:rPr>
          <w:b/>
          <w:i w:val="0"/>
          <w:color w:val="1F1B16"/>
          <w:sz w:val="23"/>
        </w:rPr>
        <w:t>[Logó] [Cégnév] SRL</w:t>
      </w:r>
    </w:p>
    <w:p>
      <w:pPr>
        <w:spacing w:after="120" w:before="0"/>
        <w:pBdr>
          <w:bottom w:val="single" w:sz="8" w:space="6" w:color="A38143"/>
        </w:pBdr>
      </w:pPr>
      <w:r>
        <w:rPr>
          <w:b w:val="0"/>
          <w:i w:val="0"/>
          <w:color w:val="6B6357"/>
          <w:sz w:val="17"/>
        </w:rPr>
        <w:t>Adószám (CUI): [RO00000000] · [A műhely címe] · [Telefon] · [E-mail]</w:t>
      </w:r>
    </w:p>
    <w:p>
      <w:pPr>
        <w:spacing w:after="20" w:before="120"/>
      </w:pPr>
      <w:r>
        <w:rPr>
          <w:b/>
          <w:i w:val="0"/>
          <w:color w:val="1F1B16"/>
          <w:sz w:val="28"/>
        </w:rPr>
        <w:t>ÁRAJÁNLAT – sorszám: BU-2026-027 · Kelt: [dátum]</w:t>
      </w:r>
    </w:p>
    <w:p>
      <w:pPr>
        <w:spacing w:after="120" w:before="0"/>
      </w:pPr>
      <w:r>
        <w:rPr>
          <w:b w:val="0"/>
          <w:i w:val="0"/>
          <w:color w:val="6B6357"/>
          <w:sz w:val="18"/>
        </w:rPr>
        <w:t>Felmérés napja: [dátum]</w:t>
      </w:r>
    </w:p>
    <w:p>
      <w:pPr>
        <w:spacing w:after="60" w:before="0"/>
      </w:pPr>
      <w:r>
        <w:rPr>
          <w:b/>
          <w:i w:val="0"/>
          <w:color w:val="1F1B16"/>
        </w:rPr>
        <w:t xml:space="preserve">Címzett: </w:t>
      </w:r>
      <w:r>
        <w:rPr>
          <w:b w:val="0"/>
          <w:i w:val="0"/>
          <w:color w:val="1F1B16"/>
        </w:rPr>
        <w:t>[Ügyfél neve] · Beépítési cím: [cím] · Telefon: [...]</w:t>
      </w:r>
    </w:p>
    <w:p>
      <w:pPr>
        <w:spacing w:after="160" w:before="120"/>
        <w:shd w:val="clear" w:color="auto" w:fill="FBF6E9"/>
        <w:pBdr>
          <w:left w:val="single" w:sz="18" w:space="6" w:color="A38143"/>
        </w:pBdr>
      </w:pPr>
      <w:r>
        <w:rPr>
          <w:b/>
          <w:i w:val="0"/>
          <w:color w:val="1F1B16"/>
          <w:sz w:val="17"/>
        </w:rPr>
        <w:t xml:space="preserve">Példa kitalált árakkal. </w:t>
      </w:r>
      <w:r>
        <w:rPr>
          <w:b w:val="0"/>
          <w:i/>
          <w:color w:val="6B6357"/>
          <w:sz w:val="17"/>
        </w:rPr>
        <w:t>Kitöltött minta egy egyenes konyhához, romániai asztalosműhely ajánlataként. Az árak kitaláltak, csak a számítást szemléltetik, nem piaci árak. Cserélje ki a [szögletes zárójelben] lévő részeket és az árakat a saját adataira, majd törölje ezt a megjegyzést.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1C0"/>
          <w:left w:val="single" w:sz="4" w:space="0" w:color="D9D1C0"/>
          <w:bottom w:val="single" w:sz="4" w:space="0" w:color="D9D1C0"/>
          <w:right w:val="single" w:sz="4" w:space="0" w:color="D9D1C0"/>
          <w:insideH w:val="single" w:sz="4" w:space="0" w:color="D9D1C0"/>
          <w:insideV w:val="single" w:sz="4" w:space="0" w:color="D9D1C0"/>
        </w:tblBorders>
        <w:tblLayout w:type="fixed"/>
        <w:tblCellMar>
          <w:top w:w="40" w:type="dxa"/>
          <w:bottom w:w="40" w:type="dxa"/>
          <w:left w:w="70" w:type="dxa"/>
          <w:right w:w="70" w:type="dxa"/>
        </w:tblCellMar>
      </w:tblPr>
      <w:tblGrid>
        <w:gridCol w:w="567"/>
        <w:gridCol w:w="4535"/>
        <w:gridCol w:w="907"/>
        <w:gridCol w:w="907"/>
        <w:gridCol w:w="1474"/>
        <w:gridCol w:w="1474"/>
      </w:tblGrid>
      <w:tr>
        <w:trPr>
          <w:tblHeader w:val="true"/>
        </w:trPr>
        <w:tc>
          <w:tcPr>
            <w:tcW w:type="dxa" w:w="567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Sor</w:t>
            </w:r>
          </w:p>
        </w:tc>
        <w:tc>
          <w:tcPr>
            <w:tcW w:type="dxa" w:w="4535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Tétel</w:t>
            </w:r>
          </w:p>
        </w:tc>
        <w:tc>
          <w:tcPr>
            <w:tcW w:type="dxa" w:w="907"/>
            <w:shd w:val="clear" w:color="auto" w:fill="EFE8D6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6"/>
              </w:rPr>
              <w:t>Me.</w:t>
            </w:r>
          </w:p>
        </w:tc>
        <w:tc>
          <w:tcPr>
            <w:tcW w:type="dxa" w:w="907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Menny.</w:t>
            </w:r>
          </w:p>
        </w:tc>
        <w:tc>
          <w:tcPr>
            <w:tcW w:type="dxa" w:w="1474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Egységár (lej, nettó)</w:t>
            </w:r>
          </w:p>
        </w:tc>
        <w:tc>
          <w:tcPr>
            <w:tcW w:type="dxa" w:w="1474"/>
            <w:shd w:val="clear" w:color="auto" w:fill="EFE8D6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6"/>
              </w:rPr>
              <w:t>Érték (lej, nettó)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Alsó szekrénysor: 18 mm-es laminált bútorlap korpusz, 2 mm-es ABS élzárás, matt festett MDF front, [szín]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fm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3,6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1 450,00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5 220,00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2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Felső szekrénysor, azonos anyagokkal, 72 cm magas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fm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3,6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1 050,00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3 780,00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3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38 mm-es munkalap, [dekor], mosogató- és főzőlap-kivágással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fm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3,6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420,00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1 512,00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4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Vasalatok: csillapított pántok, teljes kihúzású fiókok, fogantyúk [típus]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klt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1 500,00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1 500,00</w:t>
            </w:r>
          </w:p>
        </w:tc>
      </w:tr>
      <w:tr>
        <w:tc>
          <w:tcPr>
            <w:tcW w:type="dxa" w:w="56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5</w:t>
            </w:r>
          </w:p>
        </w:tc>
        <w:tc>
          <w:tcPr>
            <w:tcW w:type="dxa" w:w="4535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Szállítás és beépítés</w:t>
            </w:r>
          </w:p>
        </w:tc>
        <w:tc>
          <w:tcPr>
            <w:tcW w:type="dxa" w:w="907"/>
          </w:tcPr>
          <w:p>
            <w:pPr>
              <w:spacing w:after="0" w:before="0"/>
            </w:pPr>
            <w:r>
              <w:rPr>
                <w:b w:val="0"/>
                <w:i w:val="0"/>
                <w:color w:val="1F1B16"/>
                <w:sz w:val="17"/>
              </w:rPr>
              <w:t>szolg.</w:t>
            </w:r>
          </w:p>
        </w:tc>
        <w:tc>
          <w:tcPr>
            <w:tcW w:type="dxa" w:w="907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1 400,00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 w:val="0"/>
                <w:i w:val="0"/>
                <w:color w:val="1F1B16"/>
                <w:sz w:val="17"/>
              </w:rPr>
              <w:t>1 400,00</w:t>
            </w:r>
          </w:p>
        </w:tc>
      </w:tr>
      <w:tr>
        <w:tc>
          <w:tcPr>
            <w:tcW w:type="dxa" w:w="567"/>
          </w:tcPr>
          <w:p/>
        </w:tc>
        <w:tc>
          <w:tcPr>
            <w:tcW w:type="dxa" w:w="7823"/>
            <w:gridSpan w:val="4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7"/>
              </w:rPr>
              <w:t>Nettó összesen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7"/>
              </w:rPr>
              <w:t>13 412,00</w:t>
            </w:r>
          </w:p>
        </w:tc>
      </w:tr>
      <w:tr>
        <w:tc>
          <w:tcPr>
            <w:tcW w:type="dxa" w:w="567"/>
          </w:tcPr>
          <w:p/>
        </w:tc>
        <w:tc>
          <w:tcPr>
            <w:tcW w:type="dxa" w:w="7823"/>
            <w:gridSpan w:val="4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7"/>
              </w:rPr>
              <w:t>ÁFA 21%</w:t>
            </w:r>
          </w:p>
        </w:tc>
        <w:tc>
          <w:tcPr>
            <w:tcW w:type="dxa" w:w="1474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7"/>
              </w:rPr>
              <w:t>2 816,52</w:t>
            </w:r>
          </w:p>
        </w:tc>
      </w:tr>
      <w:tr>
        <w:tc>
          <w:tcPr>
            <w:tcW w:type="dxa" w:w="567"/>
            <w:shd w:val="clear" w:color="auto" w:fill="F7F0D8"/>
          </w:tcPr>
          <w:p/>
        </w:tc>
        <w:tc>
          <w:tcPr>
            <w:tcW w:type="dxa" w:w="7823"/>
            <w:gridSpan w:val="4"/>
            <w:shd w:val="clear" w:color="auto" w:fill="F7F0D8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9"/>
              </w:rPr>
              <w:t>Fizetendő összesen</w:t>
            </w:r>
          </w:p>
        </w:tc>
        <w:tc>
          <w:tcPr>
            <w:tcW w:type="dxa" w:w="1474"/>
            <w:shd w:val="clear" w:color="auto" w:fill="F7F0D8"/>
          </w:tcPr>
          <w:p>
            <w:pPr>
              <w:spacing w:after="0" w:before="0"/>
              <w:jc w:val="right"/>
            </w:pPr>
            <w:r>
              <w:rPr>
                <w:b/>
                <w:i w:val="0"/>
                <w:color w:val="1F1B16"/>
                <w:sz w:val="19"/>
              </w:rPr>
              <w:t>16 228,52</w:t>
            </w:r>
          </w:p>
        </w:tc>
      </w:tr>
    </w:tbl>
    <w:p>
      <w:pPr>
        <w:spacing w:after="40" w:before="0"/>
      </w:pP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Érvényesség: </w:t>
      </w:r>
      <w:r>
        <w:rPr>
          <w:b w:val="0"/>
          <w:i w:val="0"/>
          <w:color w:val="1F1B16"/>
        </w:rPr>
        <w:t>a kiállítástól számított 15 napig.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Gyártási határidő: </w:t>
      </w:r>
      <w:r>
        <w:rPr>
          <w:b w:val="0"/>
          <w:i w:val="0"/>
          <w:color w:val="1F1B16"/>
        </w:rPr>
        <w:t>a terv jóváhagyásától és az előleg beérkezésétől számított [szám] munkanap.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Fizetés: </w:t>
      </w:r>
      <w:r>
        <w:rPr>
          <w:b w:val="0"/>
          <w:i w:val="0"/>
          <w:color w:val="1F1B16"/>
        </w:rPr>
        <w:t>[arány]% előleg a megrendeléskor, a fennmaradó rész a beépítés után.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Tartalmazza: </w:t>
      </w:r>
      <w:r>
        <w:rPr>
          <w:b w:val="0"/>
          <w:i w:val="0"/>
          <w:color w:val="1F1B16"/>
        </w:rPr>
        <w:t>szállítást, beépítést, helyszíni igazításokat.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Nem tartalmazza: </w:t>
      </w:r>
      <w:r>
        <w:rPr>
          <w:b w:val="0"/>
          <w:i w:val="0"/>
          <w:color w:val="1F1B16"/>
        </w:rPr>
        <w:t>háztartási gépeket, mosogatót és csaptelepet, víz-, gáz- és villanybekötést, csempézést.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Terv: </w:t>
      </w:r>
      <w:r>
        <w:rPr>
          <w:b w:val="0"/>
          <w:i w:val="0"/>
          <w:color w:val="1F1B16"/>
        </w:rPr>
        <w:t>a mellékelt, méretezett vázlat az ajánlat része.</w:t>
      </w:r>
    </w:p>
    <w:p>
      <w:pPr>
        <w:pStyle w:val="ListBullet"/>
        <w:spacing w:after="20"/>
      </w:pPr>
      <w:r>
        <w:rPr>
          <w:b/>
          <w:i w:val="0"/>
          <w:color w:val="1F1B16"/>
        </w:rPr>
        <w:t xml:space="preserve">Jótállás: </w:t>
      </w:r>
      <w:r>
        <w:rPr>
          <w:b w:val="0"/>
          <w:i w:val="0"/>
          <w:color w:val="1F1B16"/>
        </w:rPr>
        <w:t>[időtartam és feltételek].</w:t>
      </w:r>
    </w:p>
    <w:p>
      <w:pPr>
        <w:spacing w:after="120" w:before="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bottom w:w="40" w:type="dxa"/>
          <w:left w:w="70" w:type="dxa"/>
          <w:right w:w="70" w:type="dxa"/>
        </w:tblCellMar>
      </w:tblPr>
      <w:tblGrid>
        <w:gridCol w:w="4932"/>
        <w:gridCol w:w="4932"/>
      </w:tblGrid>
      <w:tr>
        <w:tc>
          <w:tcPr>
            <w:tcW w:type="dxa" w:w="4932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9"/>
              </w:rPr>
              <w:t>Készítette:</w:t>
            </w:r>
          </w:p>
          <w:p>
            <w:r>
              <w:rPr>
                <w:b w:val="0"/>
                <w:i w:val="0"/>
                <w:color w:val="6B6357"/>
                <w:sz w:val="18"/>
              </w:rPr>
              <w:t>[név] · [aláírás]</w:t>
            </w:r>
          </w:p>
          <w:p>
            <w:pPr>
              <w:spacing w:before="360"/>
            </w:pPr>
            <w:r>
              <w:rPr>
                <w:b w:val="0"/>
                <w:i w:val="0"/>
                <w:color w:val="6B6357"/>
              </w:rPr>
              <w:t>_______________________________</w:t>
            </w:r>
          </w:p>
        </w:tc>
        <w:tc>
          <w:tcPr>
            <w:tcW w:type="dxa" w:w="4932"/>
          </w:tcPr>
          <w:p>
            <w:pPr>
              <w:spacing w:after="0" w:before="0"/>
            </w:pPr>
            <w:r>
              <w:rPr>
                <w:b/>
                <w:i w:val="0"/>
                <w:color w:val="1F1B16"/>
                <w:sz w:val="19"/>
              </w:rPr>
              <w:t>Az ügyfél elfogadta:</w:t>
            </w:r>
          </w:p>
          <w:p>
            <w:r>
              <w:rPr>
                <w:b w:val="0"/>
                <w:i w:val="0"/>
                <w:color w:val="6B6357"/>
                <w:sz w:val="18"/>
              </w:rPr>
              <w:t>[név, dátum, aláírás]</w:t>
            </w:r>
          </w:p>
          <w:p>
            <w:pPr>
              <w:spacing w:before="360"/>
            </w:pPr>
            <w:r>
              <w:rPr>
                <w:b w:val="0"/>
                <w:i w:val="0"/>
                <w:color w:val="6B6357"/>
              </w:rPr>
              <w:t>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907" w:right="1020" w:bottom="907" w:left="1020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  <w:pBdr>
        <w:top w:val="single" w:sz="4" w:space="4" w:color="D9D1C0"/>
      </w:pBdr>
    </w:pPr>
    <w:r>
      <w:rPr>
        <w:b w:val="0"/>
        <w:i w:val="0"/>
        <w:color w:val="6B6357"/>
        <w:sz w:val="15"/>
      </w:rPr>
      <w:t xml:space="preserve">Ingyenes minta az Oiferstől · </w:t>
    </w:r>
    <w:hyperlink r:id="rId1">
      <w:r>
        <w:rPr>
          <w:color w:val="A38143"/>
          <w:sz w:val="15"/>
          <w:u w:val="none"/>
        </w:rPr>
        <w:t xml:space="preserve">oifers.com</w:t>
      </w:r>
    </w:hyperlink>
    <w:r>
      <w:rPr>
        <w:b w:val="0"/>
        <w:i w:val="0"/>
        <w:color w:val="6B6357"/>
        <w:sz w:val="15"/>
      </w:rPr>
      <w:t xml:space="preserve"> — készítse el és küldje el az árajánlatot online, és lássa, mikor nyitotta meg az ügyfél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Arial" w:hAnsi="Arial" w:eastAsia="Arial" w:cs="Arial"/>
      <w:color w:val="1F1B16"/>
      <w:sz w:val="19"/>
      <w:lang w:val="hu-H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oifers.com/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Konyhabútor árajánlat minta</dc:title>
  <dc:subject>Árajánlat minta (példa kitalált árakkal)</dc:subject>
  <dc:creator>Oifers</dc:creator>
  <cp:keywords/>
  <dc:description/>
  <cp:lastModifiedBy>Oifers</cp:lastModifiedBy>
  <cp:revision>1</cp:revision>
  <dcterms:created xsi:type="dcterms:W3CDTF">2026-10-07T09:00:00Z</dcterms:created>
  <dcterms:modified xsi:type="dcterms:W3CDTF">2026-10-07T09:00:00Z</dcterms:modified>
  <cp:category/>
  <cp:lastPrinted>2026-10-07T09:00:00Z</cp:lastPrinted>
</cp:coreProperties>
</file>